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24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民办非学历教育机构普惠性民办幼儿园</w:t>
      </w:r>
    </w:p>
    <w:p>
      <w:pPr>
        <w:widowControl/>
        <w:adjustRightInd w:val="0"/>
        <w:snapToGrid w:val="0"/>
        <w:spacing w:line="24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认定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信息表</w:t>
      </w:r>
    </w:p>
    <w:p>
      <w:pPr>
        <w:widowControl/>
        <w:adjustRightInd w:val="0"/>
        <w:snapToGrid w:val="0"/>
        <w:spacing w:line="240" w:lineRule="atLeast"/>
        <w:jc w:val="center"/>
        <w:rPr>
          <w:rFonts w:hint="eastAsia"/>
        </w:rPr>
      </w:pPr>
    </w:p>
    <w:tbl>
      <w:tblPr>
        <w:tblStyle w:val="5"/>
        <w:tblW w:w="82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6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事项名称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民办非学历教育机构普惠性民办幼儿园认定</w:t>
            </w:r>
          </w:p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事项编码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职权类型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行政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评估、审核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行政备案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委托授权类型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审核上报权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备案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主体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4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  <w:t>大武口区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教育体育局基础教育室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申请主体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4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经大武口区教育体育局批准，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</w:rPr>
              <w:t>取得《民办学校办学许可证》</w:t>
            </w: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lang w:eastAsia="zh-CN"/>
              </w:rPr>
              <w:t>且收费标准符合评审要求的幼儿园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备案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条件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300" w:beforeAutospacing="0" w:after="300" w:afterAutospacing="0" w:line="378" w:lineRule="atLeast"/>
              <w:ind w:right="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300" w:beforeAutospacing="0" w:after="300" w:afterAutospacing="0" w:line="378" w:lineRule="atLeast"/>
              <w:ind w:left="0" w:right="0" w:firstLine="420"/>
              <w:jc w:val="left"/>
              <w:rPr>
                <w:rFonts w:hint="default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  <w:t>1、经市、县教育局行政部门批准、取得《民办学校办学许可证》。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300" w:beforeAutospacing="0" w:after="300" w:afterAutospacing="0" w:line="378" w:lineRule="atLeast"/>
              <w:ind w:left="0" w:right="0" w:firstLine="420"/>
              <w:jc w:val="left"/>
              <w:rPr>
                <w:rFonts w:hint="default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  <w:t>2、收费标准不高于同类幼儿园的2.5倍。</w:t>
            </w:r>
          </w:p>
          <w:p>
            <w:pPr>
              <w:widowControl/>
              <w:adjustRightInd w:val="0"/>
              <w:snapToGrid w:val="0"/>
              <w:spacing w:line="360" w:lineRule="atLeast"/>
              <w:ind w:firstLine="440" w:firstLineChars="200"/>
              <w:jc w:val="left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数量限制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9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法律依据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300" w:beforeAutospacing="0" w:after="225" w:afterAutospacing="0" w:line="378" w:lineRule="atLeast"/>
              <w:ind w:left="0" w:right="0" w:firstLine="0"/>
              <w:jc w:val="center"/>
              <w:rPr>
                <w:rFonts w:hint="default" w:ascii="仿宋" w:hAnsi="仿宋" w:eastAsia="仿宋" w:cs="仿宋"/>
                <w:b w:val="0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   </w:t>
            </w:r>
          </w:p>
          <w:p>
            <w:pPr>
              <w:ind w:firstLine="360" w:firstLineChars="200"/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pacing w:val="-10"/>
                <w:kern w:val="0"/>
                <w:sz w:val="24"/>
                <w:szCs w:val="24"/>
                <w:lang w:val="en-US" w:eastAsia="zh-CN" w:bidi="ar-SA"/>
              </w:rPr>
              <w:t xml:space="preserve">   【政府文件】自治区教育厅关于印发《宁夏普惠性幼儿园评定标准（修订）》的通知  宁教基【2015】36号</w:t>
            </w:r>
          </w:p>
          <w:p>
            <w:p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申报材料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宁夏普惠性民办幼儿园申报审批表。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宁夏回族自治区普惠性民办幼儿园评定细则自评表。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宁夏回族自治区普惠性民办幼儿园基本情况表。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申报普惠性民办幼儿园自查报告。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通过下列相关证件原件及复印件。</w:t>
            </w:r>
          </w:p>
          <w:p>
            <w:pPr>
              <w:numPr>
                <w:ilvl w:val="0"/>
                <w:numId w:val="0"/>
              </w:num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（1）办学许可证  （2）收费许可证  （3）民非企业登记证</w:t>
            </w:r>
          </w:p>
          <w:p>
            <w:pPr>
              <w:numPr>
                <w:ilvl w:val="0"/>
                <w:numId w:val="0"/>
              </w:numPr>
              <w:spacing w:line="36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（4）组织机构代码证  （5）卫生许可证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服务表格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宁夏回族自治区普惠性民办幼儿园申报审批表》</w:t>
            </w:r>
          </w:p>
          <w:p>
            <w:pPr>
              <w:numPr>
                <w:ilvl w:val="0"/>
                <w:numId w:val="2"/>
              </w:num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《宁夏回族自治区普惠性民办幼儿园基本情况表》</w:t>
            </w:r>
          </w:p>
          <w:p>
            <w:pPr>
              <w:numPr>
                <w:ilvl w:val="0"/>
                <w:numId w:val="0"/>
              </w:num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3、《宁夏回族自治区普惠性民办幼儿园评定细则自评表》</w:t>
            </w:r>
          </w:p>
          <w:p>
            <w:pPr>
              <w:numPr>
                <w:ilvl w:val="0"/>
                <w:numId w:val="0"/>
              </w:num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收费依据和标准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不收费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法定期限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承诺期限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特殊环节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年审或</w:t>
            </w:r>
          </w:p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年检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事项公示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宁夏政务服务网、大武口区政府网、大武口区教育体育局网站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办理地点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>大武口区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政务服务大厅教育体育局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联系电话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left"/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095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eastAsia="zh-Hans"/>
              </w:rPr>
              <w:t>-</w:t>
            </w:r>
            <w:r>
              <w:rPr>
                <w:rFonts w:hint="eastAsia" w:ascii="仿宋" w:hAnsi="仿宋" w:eastAsia="仿宋" w:cs="仿宋"/>
                <w:color w:val="FF0000"/>
                <w:sz w:val="24"/>
              </w:rPr>
              <w:t>2688696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监督电话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0952-2688608、2012076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办理查询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ind w:firstLine="480" w:firstLineChars="200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在线办理链接</w:t>
            </w:r>
          </w:p>
        </w:tc>
        <w:tc>
          <w:tcPr>
            <w:tcW w:w="6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tLeast"/>
              <w:ind w:firstLine="480" w:firstLineChars="200"/>
              <w:rPr>
                <w:rFonts w:hint="eastAsia" w:ascii="仿宋" w:hAnsi="仿宋" w:eastAsia="仿宋" w:cs="仿宋_GB2312"/>
                <w:color w:val="FF0000"/>
                <w:kern w:val="0"/>
                <w:sz w:val="24"/>
              </w:rPr>
            </w:pPr>
          </w:p>
        </w:tc>
      </w:tr>
    </w:tbl>
    <w:p/>
    <w:p>
      <w:pPr>
        <w:widowControl/>
        <w:adjustRightInd w:val="0"/>
        <w:snapToGrid w:val="0"/>
        <w:spacing w:line="24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民办非学历教育机构普惠性民办幼儿园</w:t>
      </w:r>
    </w:p>
    <w:p>
      <w:pPr>
        <w:widowControl/>
        <w:adjustRightInd w:val="0"/>
        <w:snapToGrid w:val="0"/>
        <w:spacing w:line="24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认定流程</w:t>
      </w:r>
    </w:p>
    <w:p>
      <w:pPr>
        <w:widowControl/>
        <w:adjustRightInd w:val="0"/>
        <w:snapToGrid w:val="0"/>
        <w:spacing w:line="24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tbl>
      <w:tblPr>
        <w:tblStyle w:val="5"/>
        <w:tblpPr w:leftFromText="180" w:rightFromText="180" w:vertAnchor="text" w:horzAnchor="page" w:tblpX="1650" w:tblpY="99"/>
        <w:tblOverlap w:val="never"/>
        <w:tblW w:w="8620" w:type="dxa"/>
        <w:tblInd w:w="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079"/>
        <w:gridCol w:w="1494"/>
        <w:gridCol w:w="4278"/>
        <w:gridCol w:w="1769"/>
      </w:tblGrid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148" w:hRule="atLeast"/>
        </w:trPr>
        <w:tc>
          <w:tcPr>
            <w:tcW w:w="1079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程  序</w:t>
            </w:r>
          </w:p>
        </w:tc>
        <w:tc>
          <w:tcPr>
            <w:tcW w:w="149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责任单位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及责任人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工作内容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办结时限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43" w:hRule="atLeast"/>
        </w:trPr>
        <w:tc>
          <w:tcPr>
            <w:tcW w:w="1079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受  理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政务服务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大厅窗口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雪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8995290286</w:t>
            </w:r>
          </w:p>
        </w:tc>
        <w:tc>
          <w:tcPr>
            <w:tcW w:w="427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对申请人申报材料的齐全性和合法性进行初审，对符合要求的申请予以受理并出具《受理通知书》；对申报材料不齐全或不符合法定形式的，出具《一次性告知通知书》；对不符合要求的，出具《不予受理通知书》。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不计算在办理期限内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461" w:hRule="atLeast"/>
        </w:trPr>
        <w:tc>
          <w:tcPr>
            <w:tcW w:w="1079" w:type="dxa"/>
            <w:vMerge w:val="restart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审  查</w:t>
            </w:r>
          </w:p>
        </w:tc>
        <w:tc>
          <w:tcPr>
            <w:tcW w:w="149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基教室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eastAsia="zh-CN"/>
              </w:rPr>
              <w:t>王建国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13995263812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组织考核评估小组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对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符合申报条件且申请参加普惠性幼儿园评定的民办幼儿园，根据《宁夏回族自治区普惠性民办幼儿园评定细则》进行打分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，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总分达到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80分以上，可评定为普惠性幼儿园。其中：无办学许可证、收费高于同类园2.5倍，一票否决。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自窗口受理次日后第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个工作日开展评定工作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574" w:hRule="atLeast"/>
        </w:trPr>
        <w:tc>
          <w:tcPr>
            <w:tcW w:w="1079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textDirection w:val="lrTb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区教育体育局办公室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张军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8295021906</w:t>
            </w:r>
          </w:p>
        </w:tc>
        <w:tc>
          <w:tcPr>
            <w:tcW w:w="4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对</w:t>
            </w:r>
            <w:r>
              <w:rPr>
                <w:rFonts w:hint="eastAsia" w:ascii="仿宋" w:hAnsi="仿宋" w:eastAsia="仿宋"/>
                <w:color w:val="FF0000"/>
                <w:sz w:val="24"/>
                <w:lang w:eastAsia="zh-CN"/>
              </w:rPr>
              <w:t>基教室送报的普惠性民办幼儿园评定资料进行复核，复核通过后盖章确认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。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评定工作结束后第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个工作日完成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631" w:hRule="atLeast"/>
        </w:trPr>
        <w:tc>
          <w:tcPr>
            <w:tcW w:w="10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决  定</w:t>
            </w:r>
          </w:p>
        </w:tc>
        <w:tc>
          <w:tcPr>
            <w:tcW w:w="14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万东旺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18095209868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 xml:space="preserve">    签发《审查意见书》，在2个工作日完成。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办公室复核通过盖章后第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en-US" w:eastAsia="zh-CN"/>
              </w:rPr>
              <w:t>10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个工作日完成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566" w:hRule="atLeast"/>
        </w:trPr>
        <w:tc>
          <w:tcPr>
            <w:tcW w:w="10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送  达</w:t>
            </w:r>
          </w:p>
        </w:tc>
        <w:tc>
          <w:tcPr>
            <w:tcW w:w="14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区教育体育局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eastAsia="zh-CN"/>
              </w:rPr>
              <w:t>基教室</w:t>
            </w: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eastAsia="zh-CN"/>
              </w:rPr>
              <w:t>赵建斌</w:t>
            </w: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13014205328</w:t>
            </w:r>
          </w:p>
        </w:tc>
        <w:tc>
          <w:tcPr>
            <w:tcW w:w="427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ind w:firstLine="480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对评定的普惠性民办幼儿园以文件的形式下发各幼儿园，并向社会公示。</w:t>
            </w:r>
          </w:p>
        </w:tc>
        <w:tc>
          <w:tcPr>
            <w:tcW w:w="1769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不计算在办理期限内 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950" w:hRule="atLeast"/>
        </w:trPr>
        <w:tc>
          <w:tcPr>
            <w:tcW w:w="10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center"/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备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zh-CN"/>
              </w:rPr>
              <w:t>注</w:t>
            </w:r>
          </w:p>
        </w:tc>
        <w:tc>
          <w:tcPr>
            <w:tcW w:w="754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1.依法需要听证、招标、拍卖、检查、检测、检疫、鉴定、公示和专家评审等，不计算在办理期限内。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2.受理和送达环节不计算在办理期限内。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atLeast"/>
              <w:jc w:val="left"/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 xml:space="preserve">    3.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法定办理期限为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3个月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，承诺办理期限为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</w:rPr>
              <w:t>15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lang w:val="zh-CN"/>
              </w:rPr>
              <w:t>个工作日。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470C8"/>
    <w:multiLevelType w:val="singleLevel"/>
    <w:tmpl w:val="577470C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814046F"/>
    <w:multiLevelType w:val="singleLevel"/>
    <w:tmpl w:val="5814046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F60FC"/>
    <w:rsid w:val="1F4B06B3"/>
    <w:rsid w:val="251F60FC"/>
    <w:rsid w:val="45FF6B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2016-10-29T01:39:00Z</dcterms:created>
  <dc:creator>Administrator</dc:creator>
  <cp:lastModifiedBy>Administrator</cp:lastModifiedBy>
  <dcterms:modified xsi:type="dcterms:W3CDTF">2016-11-02T07:36:21Z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